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Mar>
          <w:left w:w="0" w:type="dxa"/>
          <w:right w:w="0" w:type="dxa"/>
        </w:tblCellMar>
        <w:tblLook w:val="04A0" w:firstRow="1" w:lastRow="0" w:firstColumn="1" w:lastColumn="0" w:noHBand="0" w:noVBand="1"/>
      </w:tblPr>
      <w:tblGrid>
        <w:gridCol w:w="9026"/>
      </w:tblGrid>
      <w:tr w:rsidR="0089649B" w14:paraId="6561B069" w14:textId="77777777" w:rsidTr="0089649B">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26"/>
            </w:tblGrid>
            <w:tr w:rsidR="0089649B" w14:paraId="5F88DE96"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89649B" w14:paraId="1F1843E9" w14:textId="77777777">
                    <w:tc>
                      <w:tcPr>
                        <w:tcW w:w="0" w:type="auto"/>
                        <w:tcMar>
                          <w:top w:w="0" w:type="dxa"/>
                          <w:left w:w="270" w:type="dxa"/>
                          <w:bottom w:w="135" w:type="dxa"/>
                          <w:right w:w="270" w:type="dxa"/>
                        </w:tcMar>
                        <w:hideMark/>
                      </w:tcPr>
                      <w:p w14:paraId="4D0BD7E5" w14:textId="77777777" w:rsidR="0089649B" w:rsidRDefault="0089649B">
                        <w:pPr>
                          <w:spacing w:line="360" w:lineRule="auto"/>
                          <w:jc w:val="center"/>
                          <w:rPr>
                            <w:rFonts w:ascii="Helvetica" w:eastAsia="Times New Roman" w:hAnsi="Helvetica" w:cs="Helvetica"/>
                            <w:color w:val="000000"/>
                            <w:sz w:val="21"/>
                            <w:szCs w:val="21"/>
                          </w:rPr>
                        </w:pPr>
                        <w:bookmarkStart w:id="0" w:name="_GoBack" w:colFirst="0" w:colLast="0"/>
                        <w:r>
                          <w:rPr>
                            <w:rStyle w:val="Strong"/>
                            <w:rFonts w:ascii="Helvetica" w:eastAsia="Times New Roman" w:hAnsi="Helvetica" w:cs="Helvetica"/>
                            <w:color w:val="000000"/>
                            <w:sz w:val="21"/>
                            <w:szCs w:val="21"/>
                          </w:rPr>
                          <w:t xml:space="preserve">Vox </w:t>
                        </w:r>
                        <w:proofErr w:type="spellStart"/>
                        <w:r>
                          <w:rPr>
                            <w:rStyle w:val="Strong"/>
                            <w:rFonts w:ascii="Helvetica" w:eastAsia="Times New Roman" w:hAnsi="Helvetica" w:cs="Helvetica"/>
                            <w:color w:val="000000"/>
                            <w:sz w:val="21"/>
                            <w:szCs w:val="21"/>
                          </w:rPr>
                          <w:t>Populi</w:t>
                        </w:r>
                        <w:proofErr w:type="spellEnd"/>
                        <w:r>
                          <w:rPr>
                            <w:rStyle w:val="Strong"/>
                            <w:rFonts w:ascii="Helvetica" w:eastAsia="Times New Roman" w:hAnsi="Helvetica" w:cs="Helvetica"/>
                            <w:color w:val="000000"/>
                            <w:sz w:val="21"/>
                            <w:szCs w:val="21"/>
                          </w:rPr>
                          <w:t>– the Voice of the People</w:t>
                        </w:r>
                        <w:r>
                          <w:rPr>
                            <w:rFonts w:ascii="Helvetica" w:eastAsia="Times New Roman" w:hAnsi="Helvetica" w:cs="Helvetica"/>
                            <w:color w:val="000000"/>
                            <w:sz w:val="21"/>
                            <w:szCs w:val="21"/>
                          </w:rPr>
                          <w:br/>
                          <w:t>20 April 2022</w:t>
                        </w:r>
                      </w:p>
                      <w:p w14:paraId="5A663BFD" w14:textId="58CFB08D" w:rsidR="0089649B" w:rsidRDefault="0089649B">
                        <w:pPr>
                          <w:spacing w:line="360" w:lineRule="auto"/>
                          <w:rPr>
                            <w:rFonts w:ascii="Helvetica" w:eastAsia="Times New Roman" w:hAnsi="Helvetica" w:cs="Helvetica"/>
                            <w:color w:val="000000"/>
                            <w:sz w:val="21"/>
                            <w:szCs w:val="21"/>
                          </w:rPr>
                        </w:pPr>
                        <w:r>
                          <w:rPr>
                            <w:rFonts w:ascii="Helvetica" w:eastAsia="Times New Roman" w:hAnsi="Helvetica" w:cs="Helvetica"/>
                            <w:color w:val="000000"/>
                            <w:sz w:val="21"/>
                            <w:szCs w:val="21"/>
                          </w:rPr>
                          <w:br/>
                          <w:t>The celebration of Easter has on</w:t>
                        </w:r>
                        <w:r>
                          <w:rPr>
                            <w:rFonts w:ascii="Helvetica" w:eastAsia="Times New Roman" w:hAnsi="Helvetica" w:cs="Helvetica"/>
                            <w:color w:val="000000"/>
                            <w:sz w:val="21"/>
                            <w:szCs w:val="21"/>
                          </w:rPr>
                          <w:t>l</w:t>
                        </w:r>
                        <w:r>
                          <w:rPr>
                            <w:rFonts w:ascii="Helvetica" w:eastAsia="Times New Roman" w:hAnsi="Helvetica" w:cs="Helvetica"/>
                            <w:color w:val="000000"/>
                            <w:sz w:val="21"/>
                            <w:szCs w:val="21"/>
                          </w:rPr>
                          <w:t>y just begun!</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It often feels like we spend forty days of Lent reflecting and searching our souls and preparing for Easter.</w:t>
                        </w:r>
                        <w:r>
                          <w:rPr>
                            <w:rFonts w:ascii="Helvetica" w:eastAsia="Times New Roman" w:hAnsi="Helvetica" w:cs="Helvetica"/>
                            <w:color w:val="000000"/>
                            <w:sz w:val="21"/>
                            <w:szCs w:val="21"/>
                          </w:rPr>
                          <w:br/>
                        </w:r>
                        <w:r>
                          <w:rPr>
                            <w:rFonts w:ascii="Helvetica" w:eastAsia="Times New Roman" w:hAnsi="Helvetica" w:cs="Helvetica"/>
                            <w:color w:val="000000"/>
                            <w:sz w:val="21"/>
                            <w:szCs w:val="21"/>
                          </w:rPr>
                          <w:br/>
                          <w:t xml:space="preserve">The practices of Lent are a powerful witness of our faith. But then on Easter Sunday we celebrate Easter as if it just a single day. One day after 40 would surely be </w:t>
                        </w:r>
                        <w:proofErr w:type="spellStart"/>
                        <w:r>
                          <w:rPr>
                            <w:rFonts w:ascii="Helvetica" w:eastAsia="Times New Roman" w:hAnsi="Helvetica" w:cs="Helvetica"/>
                            <w:color w:val="000000"/>
                            <w:sz w:val="21"/>
                            <w:szCs w:val="21"/>
                          </w:rPr>
                          <w:t>anticlimatic</w:t>
                        </w:r>
                        <w:proofErr w:type="spellEnd"/>
                        <w:r>
                          <w:rPr>
                            <w:rFonts w:ascii="Helvetica" w:eastAsia="Times New Roman" w:hAnsi="Helvetica" w:cs="Helvetica"/>
                            <w:color w:val="000000"/>
                            <w:sz w:val="21"/>
                            <w:szCs w:val="21"/>
                          </w:rPr>
                          <w:t>.</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 xml:space="preserve">However we know it really is not just one day, albeit a glorious day, when we proclaim Christ is Risen. In </w:t>
                        </w:r>
                        <w:proofErr w:type="gramStart"/>
                        <w:r>
                          <w:rPr>
                            <w:rFonts w:ascii="Helvetica" w:eastAsia="Times New Roman" w:hAnsi="Helvetica" w:cs="Helvetica"/>
                            <w:color w:val="000000"/>
                            <w:sz w:val="21"/>
                            <w:szCs w:val="21"/>
                          </w:rPr>
                          <w:t>actual fact</w:t>
                        </w:r>
                        <w:proofErr w:type="gramEnd"/>
                        <w:r>
                          <w:rPr>
                            <w:rFonts w:ascii="Helvetica" w:eastAsia="Times New Roman" w:hAnsi="Helvetica" w:cs="Helvetica"/>
                            <w:color w:val="000000"/>
                            <w:sz w:val="21"/>
                            <w:szCs w:val="21"/>
                          </w:rPr>
                          <w:t xml:space="preserve"> Easter is 50 days. That is 50 days which should be celebrated as a single joyful feast.</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We are now into Eastertide which is Easter Sunday to Pentecost Sunday.</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Jesus wasn’t in a rush to ascend. He spent time with his disciples and preparing them for Pentecost and we should spend time celebrating His resurrection, a time which changed everything.</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The Church celebrates this season in very specific ways.</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The priest wears white or gold vestments all through the season. Also throughout the Easter season the Paschal or Easter candle, which is an image of the Risen Christ, remains on the altar and is lit at every Mass.</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The Easter season also has several “divisions”: Easter Sunday, Easter Octave, Divine Mercy Sunday (this coming Sunday), Solemnity of the Ascension, and preparation for Pentecost.</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Easter is the heart of the Church’s liturgy and liturgical year. The Church gives us these 50 days to give thanksgiving to God for the gift of Christ’s victory over sin and death and express our joy at the resurrection and opening of heaven to all.</w:t>
                        </w:r>
                        <w:r>
                          <w:rPr>
                            <w:rFonts w:ascii="Helvetica" w:eastAsia="Times New Roman" w:hAnsi="Helvetica" w:cs="Helvetica"/>
                            <w:color w:val="000000"/>
                            <w:sz w:val="21"/>
                            <w:szCs w:val="21"/>
                          </w:rPr>
                          <w:br/>
                          <w:t> </w:t>
                        </w:r>
                        <w:r>
                          <w:rPr>
                            <w:rFonts w:ascii="Helvetica" w:eastAsia="Times New Roman" w:hAnsi="Helvetica" w:cs="Helvetica"/>
                            <w:color w:val="000000"/>
                            <w:sz w:val="21"/>
                            <w:szCs w:val="21"/>
                          </w:rPr>
                          <w:br/>
                          <w:t xml:space="preserve">While we see  a world that is experiencing so much suffering, violence and injustice we need to remind ourselves of, and cultivate the wonderful joy of the resurrection and the first </w:t>
                        </w:r>
                        <w:r>
                          <w:rPr>
                            <w:rFonts w:ascii="Helvetica" w:eastAsia="Times New Roman" w:hAnsi="Helvetica" w:cs="Helvetica"/>
                            <w:color w:val="000000"/>
                            <w:sz w:val="21"/>
                            <w:szCs w:val="21"/>
                          </w:rPr>
                          <w:lastRenderedPageBreak/>
                          <w:t>word Jesus said when He appeared to His Apostles – “Peace.”</w:t>
                        </w:r>
                        <w:r>
                          <w:rPr>
                            <w:rFonts w:ascii="Helvetica" w:eastAsia="Times New Roman" w:hAnsi="Helvetica" w:cs="Helvetica"/>
                            <w:color w:val="000000"/>
                            <w:sz w:val="21"/>
                            <w:szCs w:val="21"/>
                          </w:rPr>
                          <w:br/>
                        </w:r>
                        <w:r>
                          <w:rPr>
                            <w:rFonts w:ascii="Helvetica" w:eastAsia="Times New Roman" w:hAnsi="Helvetica" w:cs="Helvetica"/>
                            <w:color w:val="000000"/>
                            <w:sz w:val="21"/>
                            <w:szCs w:val="21"/>
                          </w:rPr>
                          <w:br/>
                          <w:t>Peace is also very much in our thoughts at this time with ANZAC DAY next Monday.</w:t>
                        </w:r>
                        <w:r>
                          <w:rPr>
                            <w:rFonts w:ascii="Helvetica" w:eastAsia="Times New Roman" w:hAnsi="Helvetica" w:cs="Helvetica"/>
                            <w:color w:val="000000"/>
                            <w:sz w:val="21"/>
                            <w:szCs w:val="21"/>
                          </w:rPr>
                          <w:br/>
                          <w:t>On this day we commemorate the service and the enormous debt we owe the men and women of our Australian Defence Force.</w:t>
                        </w:r>
                        <w:r>
                          <w:rPr>
                            <w:rFonts w:ascii="Helvetica" w:eastAsia="Times New Roman" w:hAnsi="Helvetica" w:cs="Helvetica"/>
                            <w:color w:val="000000"/>
                            <w:sz w:val="21"/>
                            <w:szCs w:val="21"/>
                          </w:rPr>
                          <w:br/>
                        </w:r>
                        <w:r>
                          <w:rPr>
                            <w:rFonts w:ascii="Helvetica" w:eastAsia="Times New Roman" w:hAnsi="Helvetica" w:cs="Helvetica"/>
                            <w:color w:val="000000"/>
                            <w:sz w:val="21"/>
                            <w:szCs w:val="21"/>
                          </w:rPr>
                          <w:br/>
                          <w:t>For more than a century, Australians have served in not only theatres of conflict but as peacekeeping forces around the world.</w:t>
                        </w:r>
                        <w:r>
                          <w:rPr>
                            <w:rFonts w:ascii="Helvetica" w:eastAsia="Times New Roman" w:hAnsi="Helvetica" w:cs="Helvetica"/>
                            <w:color w:val="000000"/>
                            <w:sz w:val="21"/>
                            <w:szCs w:val="21"/>
                          </w:rPr>
                          <w:br/>
                        </w:r>
                        <w:r>
                          <w:rPr>
                            <w:rFonts w:ascii="Helvetica" w:eastAsia="Times New Roman" w:hAnsi="Helvetica" w:cs="Helvetica"/>
                            <w:color w:val="000000"/>
                            <w:sz w:val="21"/>
                            <w:szCs w:val="21"/>
                          </w:rPr>
                          <w:br/>
                          <w:t xml:space="preserve">On Monday at 10.30am at Our Lady of the Rosary Cathedral, Waitara, Bishop Anthony Randazzo will celebrate  an ANZAC Mass of Remembrance where we can remember and thank those who have served and those who continue to serve. All are welcome. </w:t>
                        </w:r>
                      </w:p>
                    </w:tc>
                  </w:tr>
                </w:tbl>
                <w:p w14:paraId="00F203CF" w14:textId="77777777" w:rsidR="0089649B" w:rsidRDefault="0089649B">
                  <w:pPr>
                    <w:rPr>
                      <w:rFonts w:ascii="Times New Roman" w:eastAsia="Times New Roman" w:hAnsi="Times New Roman" w:cs="Times New Roman"/>
                      <w:sz w:val="20"/>
                      <w:szCs w:val="20"/>
                    </w:rPr>
                  </w:pPr>
                </w:p>
              </w:tc>
            </w:tr>
          </w:tbl>
          <w:p w14:paraId="20CFF7C9" w14:textId="77777777" w:rsidR="0089649B" w:rsidRDefault="0089649B">
            <w:pPr>
              <w:rPr>
                <w:rFonts w:ascii="Times New Roman" w:eastAsia="Times New Roman" w:hAnsi="Times New Roman" w:cs="Times New Roman"/>
                <w:sz w:val="20"/>
                <w:szCs w:val="20"/>
              </w:rPr>
            </w:pPr>
          </w:p>
        </w:tc>
      </w:tr>
      <w:bookmarkEnd w:id="0"/>
    </w:tbl>
    <w:p w14:paraId="6FB9968A" w14:textId="77777777" w:rsidR="00C256C6" w:rsidRDefault="00C256C6"/>
    <w:sectPr w:rsidR="00C256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9B"/>
    <w:rsid w:val="0089649B"/>
    <w:rsid w:val="00C256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36BE0"/>
  <w15:chartTrackingRefBased/>
  <w15:docId w15:val="{C4A3E2E1-F19A-40DA-8A2D-DDCF9E89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49B"/>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964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402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Davey</dc:creator>
  <cp:keywords/>
  <dc:description/>
  <cp:lastModifiedBy>Marlies Davey</cp:lastModifiedBy>
  <cp:revision>1</cp:revision>
  <dcterms:created xsi:type="dcterms:W3CDTF">2022-04-21T23:40:00Z</dcterms:created>
  <dcterms:modified xsi:type="dcterms:W3CDTF">2022-04-21T23:43:00Z</dcterms:modified>
</cp:coreProperties>
</file>